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E636ED" w14:textId="77777777" w:rsidR="00965C74" w:rsidRPr="00B12635" w:rsidRDefault="003A5D02" w:rsidP="001D39C1">
      <w:pPr>
        <w:keepNext/>
        <w:widowControl w:val="0"/>
        <w:tabs>
          <w:tab w:val="left" w:pos="567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  <w:r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Согласие на о</w:t>
      </w:r>
      <w:r w:rsidR="001E3281"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бработку персональных данных</w:t>
      </w:r>
    </w:p>
    <w:p w14:paraId="1DD61E2E" w14:textId="77777777" w:rsidR="00965C74" w:rsidRPr="001E3281" w:rsidRDefault="00965C74" w:rsidP="00965C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A509CC2" w14:textId="705E0D1F" w:rsidR="00452C64" w:rsidRDefault="00EE70DE" w:rsidP="00DB49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соответствии с требованиями Федерального закона №152-ФЗ «О персональных данных» от 27.07.2006 г.</w:t>
      </w:r>
      <w:r w:rsidR="001E328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настоящим 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да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>ю свое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согласие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и не возража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>ю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против осуществления Публичным акционерным обществом «Совкомбанк» (юридический адрес: 156000, Костромская область, г. Кострома, проспект Текстильщиков, д. 46) (далее по тексту –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обработки предоставленных </w:t>
      </w:r>
      <w:r w:rsid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мной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персональных данных, </w:t>
      </w:r>
      <w:r w:rsidR="006C6F57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сообщенных в последующем персональных данных, </w:t>
      </w:r>
      <w:r w:rsidR="00440E8F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персональных данных, полученных 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в результате использования мною 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системы дистанционного банковского обслуживания (включая 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>мобильны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приложени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>я)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сведений, которые могут быть получены Банком в результате обработки указанных персональных данных, </w:t>
      </w:r>
      <w:r w:rsid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 также сведений,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полученных от </w:t>
      </w:r>
      <w:r w:rsidR="00FE0D97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контрагентов, с кото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>рыми у Банка заключены договоры,</w:t>
      </w:r>
      <w:r w:rsidR="00B12635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 целях заключения и исполнения Регламента оказания услуг на финансовых рынках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 и</w:t>
      </w:r>
      <w:r w:rsidR="00742A1E" w:rsidRPr="008B686D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Условий осуществления депозитарной деятельности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счёта депо и сопутствующих ему/им договоров, обеспечивающих исполнение договора/ов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</w:t>
      </w:r>
      <w:r w:rsidR="00742A1E" w:rsidRPr="008B686D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Условий осуществления депозитарной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деятельности «ПАО «Совкомбанк»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; также 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своё согласие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персональных данных с целью последующего информирования о новых продуктах и услугах Банка путем осуществления прямых контактов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 мной</w:t>
      </w:r>
      <w:r w:rsidR="00EB46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помощью технических средств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связи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даю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согласие на предоставление</w:t>
      </w:r>
      <w:r w:rsid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учения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рекламы Партнеров Банка, в соответствии с требованиями законодательства о рекламе. 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согласие на передачу персональных данных 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третьим </w:t>
      </w:r>
      <w:r w:rsidR="00C14581">
        <w:rPr>
          <w:rFonts w:ascii="Times New Roman" w:eastAsia="Times New Roman" w:hAnsi="Times New Roman" w:cs="Times New Roman"/>
          <w:sz w:val="20"/>
          <w:szCs w:val="20"/>
          <w:lang w:eastAsia="ru-RU"/>
        </w:rPr>
        <w:t>лицам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перечень которых указан на 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сайте www.sovcombank.ru в разделе «Раскрытие информации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рамках 3921-У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, для достижения указанных выше целей; необходимость предоставления и объем предоставляемой информации и\или документов, содержащих персональные</w:t>
      </w:r>
      <w:r w:rsidR="004932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данные, определяется Банком самостоятельно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419A9458" w14:textId="75817F97" w:rsidR="00DB499D" w:rsidRPr="00DB499D" w:rsidRDefault="00DB499D" w:rsidP="00DB49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своё согласие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следующих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персональных данных: фамилия, имя, отчество, год, месяц, дата и место рождения, адрес,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номер ос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новного документа, удостоверяющего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личность, сведения о дате выдачи указанного документа и выдавшем его органе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семейное, социальное, имущественное положение, образование, профессия, доходы, другая информация, касающаяся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меня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доступная или известная (ставшая известной) Банку в любой момент времени</w:t>
      </w:r>
      <w:r w:rsidR="00427081">
        <w:rPr>
          <w:rFonts w:ascii="Times New Roman" w:eastAsia="Times New Roman" w:hAnsi="Times New Roman" w:cs="Times New Roman"/>
          <w:sz w:val="20"/>
          <w:szCs w:val="20"/>
          <w:lang w:eastAsia="ru-RU"/>
        </w:rPr>
        <w:t>, сообщенные в последующем персональные данные, в том числе данные, доступные с использованием сети Интернет, а также иные мои биометрические данные (включая фотографию)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использования мною сервисов Банка, </w:t>
      </w:r>
      <w:r w:rsidR="001C326E" w:rsidRP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поддерживающих функцию определения географического местоположения мобильного устройства клиента, даю свое согласие </w:t>
      </w:r>
      <w:r w:rsid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получение Банком информации о месте моего фактического местоположения. 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Подтверждаю,</w:t>
      </w:r>
      <w:r w:rsidR="007F4F23"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270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что 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7F4F23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одержание и объем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обрабатываемых персональных данных, не является избыточными по отношению к заявленным целям</w:t>
      </w:r>
      <w:r w:rsid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6239D3F3" w14:textId="77777777" w:rsidR="007F4F23" w:rsidRDefault="007F4F23" w:rsidP="001E328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соглашаюсь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предоставленных данных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осуществления любых не противоречащих законодательству Российской Федерации действий в отношении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моих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 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том числе передачу)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, обезличивание, блокирование, уничтожение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трансграничную передачу,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A705C" w:rsidRP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проверку достоверности и любых иных действий с моими персональными данными.</w:t>
      </w:r>
    </w:p>
    <w:p w14:paraId="5F850544" w14:textId="77777777" w:rsidR="00126641" w:rsidRPr="00333379" w:rsidRDefault="008B09E6" w:rsidP="001E328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Вышеперечисленные виды действий (обработки,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распространения и др.) с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D27E270" w14:textId="5E874E82" w:rsidR="00B12635" w:rsidRPr="00333379" w:rsidRDefault="00D11694" w:rsidP="00D1169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право (согласие) </w:t>
      </w:r>
      <w:r w:rsidRPr="00D11694">
        <w:rPr>
          <w:rFonts w:ascii="Times New Roman" w:eastAsia="Times New Roman" w:hAnsi="Times New Roman" w:cs="Times New Roman"/>
          <w:sz w:val="20"/>
          <w:szCs w:val="20"/>
          <w:lang w:eastAsia="ru-RU"/>
        </w:rPr>
        <w:t>действует в течение срока с момента его предоставления и до достижения целей, на которые оно предоставлено, а также в течение срока, в который Банк в соответствии с законодательством Российской Федерации и внутренними документами Банка, обязан хранить информацию и документы, содержащие персональные данные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Согласие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может быть отозвано</w:t>
      </w:r>
      <w:r w:rsid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частично или полностью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если иное не установлено действующим законодательством Российской Ф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едерации, путем направления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 уведомления в адрес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по адресу, указанн</w:t>
      </w:r>
      <w:r w:rsidR="00C76887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ому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выше. 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этом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информирован о том, что отзыв настоящего согласия может привести к невозможности исполнения/содействия исполнения заключенных договоров.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считается отозванным по истечении 30 (Тридцати) дней с момента получения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Банком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 уведомления об отзыве настоящего согласия. День получения уведомления не включается в 30 (тридцати) дневный срок.</w:t>
      </w:r>
      <w:r w:rsidR="008B09E6" w:rsidRPr="00333379" w:rsidDel="00FE0D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F2298" w:rsidRPr="003F2298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целей, если иное не предусмотрено федеральным законом</w:t>
      </w:r>
      <w:r w:rsidR="003F22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013AD5" w:rsidRP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этом Банк имеет право продолжать обработку  персональных данных Клиента без его согласия при наличии оснований, установленных законодательством Российской Федерации.</w:t>
      </w:r>
    </w:p>
    <w:p w14:paraId="4E26A945" w14:textId="77777777" w:rsidR="005E73E8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Настоящим даю свое согласие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Операторам связи («Билайн» (Публичное Акционерное Общество «Вымпел-Коммуникации» расположенное по адресу: РФ, 127083, г. Москва, ул. Восьмого марта, д. 10, стр. 14); «МТС» (Публичное Акционерное Общество «Мобильные ТелеСистемы» расположенное по адресу: РФ, 109147, г. Москва, ул. Марксистская, д. 4); «МегаФон» (Публичное Акционерное Общество «МегаФон» расположенное по адресу: РФ, 115035, г. Москва, Кадашевская наб., д. 30); «Теле2» (Общество с ограниченной ответственностью «Т2 Мобайл» расположенное по адресу: РФ, 125212, г. Москва, Ленинградское ш., д. 39А, стр. 1) и др.)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обработку (сбор, систематизация, накопление, хранение, уточнение (обновление, изменение), использование, передача, уничтожение персональных данных) с использованием и без использования средств автоматизации своих персональных данных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(сведения об абоненте, указанные в договоре об оказании услуг связи, заключенному с таким Оператором связи, включая сведения об оказываемых мне услугах связи)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предоставление данных и результатов обработки Банку (Публичному акционерному обществу «Совкомбанк», находящемуся по адресу: 156000, Костромская область, г. Кострома, пр. Текстильщиков, д. 46) и третьим лицам, список которых размещен на сайте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оператора связи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 целью принятия Банком или третьими лицом решения о заключении со мной договоров и использовании данных в рамках заключенных договоров. Данное согласие действует </w:t>
      </w:r>
      <w:r w:rsidR="006A0664" w:rsidRPr="00D11694">
        <w:rPr>
          <w:rFonts w:ascii="Times New Roman" w:eastAsia="Times New Roman" w:hAnsi="Times New Roman" w:cs="Times New Roman"/>
          <w:sz w:val="20"/>
          <w:szCs w:val="20"/>
          <w:lang w:eastAsia="ru-RU"/>
        </w:rPr>
        <w:t>до достижения целей, на которые оно предоставлено</w:t>
      </w:r>
      <w:r w:rsidR="006A06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может быть отозвано в любой момент при обращении в Банк либо к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Оператору связи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посредством заявления в письменной форме.</w:t>
      </w:r>
    </w:p>
    <w:p w14:paraId="3C3899F4" w14:textId="77777777" w:rsidR="005E73E8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Подтверждаю также согласие на обработку и передачу обезличенных данных статистики при соблюдении положения о сохранности данных и политику конфиденциальности в компании AppMetrica 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(https://yandex.ru/legal/confidential) и Google Analytics (https://policies.google.com/privacy#infosecurity) с целью поддержания и улучшения существующих сервисов, создания но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вых и обеспечения безопасности.</w:t>
      </w:r>
    </w:p>
    <w:p w14:paraId="6276EFF8" w14:textId="09CE2595" w:rsidR="00965C74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Устанавливая и используя сайты, мобильные приложения и другие технические средства, разработанные и принадлежащие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я даю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согласие на сбор, обработку и хранение истории посещаемых интернет-сайтов и страниц с целью предоставления мне персонализированных маркетинговых предложений от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его партнеров.</w:t>
      </w:r>
    </w:p>
    <w:sectPr w:rsidR="00965C74" w:rsidSect="008A51C8">
      <w:headerReference w:type="default" r:id="rId7"/>
      <w:footerReference w:type="default" r:id="rId8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0DEF09" w14:textId="77777777" w:rsidR="005F3428" w:rsidRDefault="005F3428">
      <w:pPr>
        <w:spacing w:after="0" w:line="240" w:lineRule="auto"/>
      </w:pPr>
      <w:r>
        <w:separator/>
      </w:r>
    </w:p>
  </w:endnote>
  <w:endnote w:type="continuationSeparator" w:id="0">
    <w:p w14:paraId="177FAE3A" w14:textId="77777777" w:rsidR="005F3428" w:rsidRDefault="005F3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889578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C3383CC" w14:textId="52D44F0A" w:rsidR="007C3645" w:rsidRDefault="007C3645">
            <w:pPr>
              <w:pStyle w:val="a5"/>
              <w:jc w:val="right"/>
            </w:pPr>
            <w:r w:rsidRPr="007C3645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A50B5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7C3645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A50B5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8FE25D7" w14:textId="77777777" w:rsidR="007C3645" w:rsidRDefault="007C364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2FC46C" w14:textId="77777777" w:rsidR="005F3428" w:rsidRDefault="005F3428">
      <w:pPr>
        <w:spacing w:after="0" w:line="240" w:lineRule="auto"/>
      </w:pPr>
      <w:r>
        <w:separator/>
      </w:r>
    </w:p>
  </w:footnote>
  <w:footnote w:type="continuationSeparator" w:id="0">
    <w:p w14:paraId="282A35FA" w14:textId="77777777" w:rsidR="005F3428" w:rsidRDefault="005F34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BE32AB" w14:textId="77777777" w:rsidR="004425D8" w:rsidRPr="004425D8" w:rsidRDefault="004425D8" w:rsidP="004425D8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4425D8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1DA7F2A0" wp14:editId="4F139DD2">
          <wp:extent cx="1498600" cy="160931"/>
          <wp:effectExtent l="0" t="0" r="635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4FAAAF33" w14:textId="67B7DD0D" w:rsidR="004425D8" w:rsidRPr="004425D8" w:rsidRDefault="004425D8" w:rsidP="004425D8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6</w:t>
    </w:r>
  </w:p>
  <w:p w14:paraId="621012A3" w14:textId="77777777" w:rsidR="004425D8" w:rsidRPr="004425D8" w:rsidRDefault="004425D8" w:rsidP="004425D8">
    <w:pPr>
      <w:pStyle w:val="a3"/>
      <w:jc w:val="right"/>
    </w:pPr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1F76DD04" w14:textId="1B55C512" w:rsidR="00FE0D97" w:rsidRDefault="00FE0D97" w:rsidP="005B185F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</w:p>
  <w:p w14:paraId="2E09B074" w14:textId="77777777" w:rsidR="005B185F" w:rsidRPr="005B185F" w:rsidRDefault="005B185F" w:rsidP="005B185F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6"/>
        <w:szCs w:val="16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дом">
    <w15:presenceInfo w15:providerId="None" w15:userId="дом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C74"/>
    <w:rsid w:val="00013AD5"/>
    <w:rsid w:val="0004243A"/>
    <w:rsid w:val="000B632E"/>
    <w:rsid w:val="000C475D"/>
    <w:rsid w:val="000E0115"/>
    <w:rsid w:val="000F5455"/>
    <w:rsid w:val="00126641"/>
    <w:rsid w:val="00127271"/>
    <w:rsid w:val="00162474"/>
    <w:rsid w:val="001C326E"/>
    <w:rsid w:val="001D39C1"/>
    <w:rsid w:val="001E3281"/>
    <w:rsid w:val="0020004D"/>
    <w:rsid w:val="00223B86"/>
    <w:rsid w:val="002717FE"/>
    <w:rsid w:val="002B6AD5"/>
    <w:rsid w:val="002C1160"/>
    <w:rsid w:val="002C70A8"/>
    <w:rsid w:val="002D2535"/>
    <w:rsid w:val="002D7F9F"/>
    <w:rsid w:val="002F2255"/>
    <w:rsid w:val="00301446"/>
    <w:rsid w:val="00333379"/>
    <w:rsid w:val="003A5D02"/>
    <w:rsid w:val="003C23C5"/>
    <w:rsid w:val="003D597E"/>
    <w:rsid w:val="003E161A"/>
    <w:rsid w:val="003F15A8"/>
    <w:rsid w:val="003F2298"/>
    <w:rsid w:val="00412674"/>
    <w:rsid w:val="00427081"/>
    <w:rsid w:val="00440E8F"/>
    <w:rsid w:val="004425D8"/>
    <w:rsid w:val="00450471"/>
    <w:rsid w:val="00452C64"/>
    <w:rsid w:val="00461776"/>
    <w:rsid w:val="00485932"/>
    <w:rsid w:val="004932B1"/>
    <w:rsid w:val="004A705C"/>
    <w:rsid w:val="004B53A5"/>
    <w:rsid w:val="00501CCB"/>
    <w:rsid w:val="005B185F"/>
    <w:rsid w:val="005B2CF4"/>
    <w:rsid w:val="005D38EB"/>
    <w:rsid w:val="005E73E8"/>
    <w:rsid w:val="005F3428"/>
    <w:rsid w:val="006110E3"/>
    <w:rsid w:val="00614479"/>
    <w:rsid w:val="00624B21"/>
    <w:rsid w:val="00665855"/>
    <w:rsid w:val="0069792F"/>
    <w:rsid w:val="006A0664"/>
    <w:rsid w:val="006A78E1"/>
    <w:rsid w:val="006C6AC2"/>
    <w:rsid w:val="006C6F57"/>
    <w:rsid w:val="00725228"/>
    <w:rsid w:val="00742A1E"/>
    <w:rsid w:val="00755493"/>
    <w:rsid w:val="00757178"/>
    <w:rsid w:val="00783438"/>
    <w:rsid w:val="00797AAE"/>
    <w:rsid w:val="007B700E"/>
    <w:rsid w:val="007C3645"/>
    <w:rsid w:val="007F4F23"/>
    <w:rsid w:val="007F7F39"/>
    <w:rsid w:val="00801EDC"/>
    <w:rsid w:val="008233B4"/>
    <w:rsid w:val="0083447C"/>
    <w:rsid w:val="00844253"/>
    <w:rsid w:val="008468A7"/>
    <w:rsid w:val="008B09E6"/>
    <w:rsid w:val="008D5703"/>
    <w:rsid w:val="008E43BF"/>
    <w:rsid w:val="008F2E06"/>
    <w:rsid w:val="00934DA4"/>
    <w:rsid w:val="00965C74"/>
    <w:rsid w:val="00967043"/>
    <w:rsid w:val="00981C9A"/>
    <w:rsid w:val="009B3E66"/>
    <w:rsid w:val="009B4EF5"/>
    <w:rsid w:val="009C7A30"/>
    <w:rsid w:val="00A21D1F"/>
    <w:rsid w:val="00A50B57"/>
    <w:rsid w:val="00A7036B"/>
    <w:rsid w:val="00B12635"/>
    <w:rsid w:val="00B52385"/>
    <w:rsid w:val="00B87231"/>
    <w:rsid w:val="00BD370F"/>
    <w:rsid w:val="00BE1322"/>
    <w:rsid w:val="00C14581"/>
    <w:rsid w:val="00C61E5D"/>
    <w:rsid w:val="00C76887"/>
    <w:rsid w:val="00C80A43"/>
    <w:rsid w:val="00CA20AC"/>
    <w:rsid w:val="00CF3905"/>
    <w:rsid w:val="00CF6207"/>
    <w:rsid w:val="00D03DF4"/>
    <w:rsid w:val="00D11694"/>
    <w:rsid w:val="00D40F0B"/>
    <w:rsid w:val="00D636C0"/>
    <w:rsid w:val="00D7371B"/>
    <w:rsid w:val="00D8521A"/>
    <w:rsid w:val="00DA3696"/>
    <w:rsid w:val="00DB499D"/>
    <w:rsid w:val="00DE67B7"/>
    <w:rsid w:val="00E232C6"/>
    <w:rsid w:val="00E26160"/>
    <w:rsid w:val="00E755AA"/>
    <w:rsid w:val="00EB4684"/>
    <w:rsid w:val="00EE70DE"/>
    <w:rsid w:val="00F359B1"/>
    <w:rsid w:val="00F440E2"/>
    <w:rsid w:val="00F5590A"/>
    <w:rsid w:val="00FA5345"/>
    <w:rsid w:val="00FA5822"/>
    <w:rsid w:val="00FE0D97"/>
    <w:rsid w:val="00FE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BC3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5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65C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4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4DA4"/>
  </w:style>
  <w:style w:type="paragraph" w:styleId="a7">
    <w:name w:val="Balloon Text"/>
    <w:basedOn w:val="a"/>
    <w:link w:val="a8"/>
    <w:uiPriority w:val="99"/>
    <w:semiHidden/>
    <w:unhideWhenUsed/>
    <w:rsid w:val="00934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DA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FE0D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BD370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D370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D370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D370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D370F"/>
    <w:rPr>
      <w:b/>
      <w:bCs/>
      <w:sz w:val="20"/>
      <w:szCs w:val="20"/>
    </w:rPr>
  </w:style>
  <w:style w:type="character" w:customStyle="1" w:styleId="FontStyle33">
    <w:name w:val="Font Style33"/>
    <w:rsid w:val="005B185F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5B185F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5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65C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4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4DA4"/>
  </w:style>
  <w:style w:type="paragraph" w:styleId="a7">
    <w:name w:val="Balloon Text"/>
    <w:basedOn w:val="a"/>
    <w:link w:val="a8"/>
    <w:uiPriority w:val="99"/>
    <w:semiHidden/>
    <w:unhideWhenUsed/>
    <w:rsid w:val="00934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DA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FE0D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BD370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D370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D370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D370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D370F"/>
    <w:rPr>
      <w:b/>
      <w:bCs/>
      <w:sz w:val="20"/>
      <w:szCs w:val="20"/>
    </w:rPr>
  </w:style>
  <w:style w:type="character" w:customStyle="1" w:styleId="FontStyle33">
    <w:name w:val="Font Style33"/>
    <w:rsid w:val="005B185F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5B185F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1140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7629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Астафьева Марина Васильевна</dc:creator>
  <cp:lastModifiedBy>Бовин Егор Борисович</cp:lastModifiedBy>
  <cp:revision>3</cp:revision>
  <cp:lastPrinted>2020-01-20T15:49:00Z</cp:lastPrinted>
  <dcterms:created xsi:type="dcterms:W3CDTF">2020-10-27T11:00:00Z</dcterms:created>
  <dcterms:modified xsi:type="dcterms:W3CDTF">2021-02-16T08:45:00Z</dcterms:modified>
</cp:coreProperties>
</file>